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39E8961F" w:rsidR="004C1321" w:rsidRDefault="00101B0F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A555E6">
        <w:rPr>
          <w:rFonts w:asciiTheme="minorHAnsi" w:hAnsiTheme="minorHAnsi" w:cstheme="minorHAnsi"/>
          <w:b/>
          <w:bCs/>
          <w:sz w:val="20"/>
          <w:szCs w:val="20"/>
        </w:rPr>
        <w:t>20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B10A2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39CC7682" w:rsidR="004C1321" w:rsidRDefault="00035469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Źródło dyskomfortu i wyzwanie estetyczne. Sprawdzone sposoby na trądzik</w:t>
      </w:r>
    </w:p>
    <w:p w14:paraId="525632C9" w14:textId="77777777" w:rsidR="007D26F1" w:rsidRDefault="007D26F1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9BAA51" w14:textId="526B2EB2" w:rsidR="007D26F1" w:rsidRDefault="007D26F1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26F1">
        <w:rPr>
          <w:rFonts w:asciiTheme="minorHAnsi" w:hAnsiTheme="minorHAnsi" w:cstheme="minorHAnsi"/>
          <w:b/>
          <w:bCs/>
          <w:sz w:val="24"/>
          <w:szCs w:val="24"/>
        </w:rPr>
        <w:t xml:space="preserve">Trądzik oraz inne niedoskonałości skórne to nie tylko problem estetyczny, ale również źródło dyskomfortu, a nawet obniżenia samooceny i zmniejszenia poczucia pewności siebie. Niezależnie od tego, czy jest się nastolatkiem, czy dorosłą osobą, można zmierzyć się z tym wyzwaniem, w dodatku bez wychodzenia z domu. Oprócz troski o dietę i wyboru właściwej suplementacji, istnieją sprawdzone, domowe sposoby na trądzik, które skutecznie i delikatnie pozwalają ukoić skórę </w:t>
      </w:r>
      <w:r w:rsidR="009A1FB0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Pr="007D26F1">
        <w:rPr>
          <w:rFonts w:asciiTheme="minorHAnsi" w:hAnsiTheme="minorHAnsi" w:cstheme="minorHAnsi"/>
          <w:b/>
          <w:bCs/>
          <w:sz w:val="24"/>
          <w:szCs w:val="24"/>
        </w:rPr>
        <w:t xml:space="preserve"> zmniejszyć niedoskonałości.</w:t>
      </w:r>
    </w:p>
    <w:p w14:paraId="351977FA" w14:textId="77777777" w:rsidR="007D26F1" w:rsidRDefault="007D26F1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1B5018" w14:textId="49592D62" w:rsidR="007D26F1" w:rsidRDefault="007D26F1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26F1">
        <w:rPr>
          <w:rFonts w:asciiTheme="minorHAnsi" w:hAnsiTheme="minorHAnsi" w:cstheme="minorHAnsi"/>
          <w:sz w:val="24"/>
          <w:szCs w:val="24"/>
        </w:rPr>
        <w:t>Zmaganie się z trądzikiem może być frustrujące, ale istnieje wiele domowych rozwiązań, które mogą przynieść ulgę. Warto pozna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7D26F1">
        <w:rPr>
          <w:rFonts w:asciiTheme="minorHAnsi" w:hAnsiTheme="minorHAnsi" w:cstheme="minorHAnsi"/>
          <w:sz w:val="24"/>
          <w:szCs w:val="24"/>
        </w:rPr>
        <w:t xml:space="preserve"> naturalne metody walki z trądzikiem młodzieńczym, hormonalnym, a także sposoby na blizny potrądzikowe.</w:t>
      </w:r>
    </w:p>
    <w:p w14:paraId="0DD6B684" w14:textId="77777777" w:rsidR="007D26F1" w:rsidRDefault="007D26F1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3A06852" w14:textId="780D63FA" w:rsidR="007D26F1" w:rsidRDefault="007D26F1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26F1">
        <w:rPr>
          <w:rFonts w:asciiTheme="minorHAnsi" w:hAnsiTheme="minorHAnsi" w:cstheme="minorHAnsi"/>
          <w:sz w:val="24"/>
          <w:szCs w:val="24"/>
        </w:rPr>
        <w:t>Wśród domowych metod zwalczania trądzik</w:t>
      </w:r>
      <w:r w:rsidR="00447F09">
        <w:rPr>
          <w:rFonts w:asciiTheme="minorHAnsi" w:hAnsiTheme="minorHAnsi" w:cstheme="minorHAnsi"/>
          <w:sz w:val="24"/>
          <w:szCs w:val="24"/>
        </w:rPr>
        <w:t>u</w:t>
      </w:r>
      <w:r w:rsidRPr="007D26F1">
        <w:rPr>
          <w:rFonts w:asciiTheme="minorHAnsi" w:hAnsiTheme="minorHAnsi" w:cstheme="minorHAnsi"/>
          <w:sz w:val="24"/>
          <w:szCs w:val="24"/>
        </w:rPr>
        <w:t xml:space="preserve"> młodzieńczego i hormonalnego możemy wyróżnić aloes, który jest znany ze swoich właściwości łagodzących i przeciwzapalnych. Stosowanie żelu aloesowego może pomóc w zmniejszeniu zaczerwienie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7D26F1">
        <w:rPr>
          <w:rFonts w:asciiTheme="minorHAnsi" w:hAnsiTheme="minorHAnsi" w:cstheme="minorHAnsi"/>
          <w:sz w:val="24"/>
          <w:szCs w:val="24"/>
        </w:rPr>
        <w:t xml:space="preserve"> i opuchlizny. Ponadto, miód oraz cynamon pozw</w:t>
      </w:r>
      <w:r w:rsidR="009A1FB0">
        <w:rPr>
          <w:rFonts w:asciiTheme="minorHAnsi" w:hAnsiTheme="minorHAnsi" w:cstheme="minorHAnsi"/>
          <w:sz w:val="24"/>
          <w:szCs w:val="24"/>
        </w:rPr>
        <w:t>alają</w:t>
      </w:r>
      <w:r w:rsidRPr="007D26F1">
        <w:rPr>
          <w:rFonts w:asciiTheme="minorHAnsi" w:hAnsiTheme="minorHAnsi" w:cstheme="minorHAnsi"/>
          <w:sz w:val="24"/>
          <w:szCs w:val="24"/>
        </w:rPr>
        <w:t xml:space="preserve"> stworzyć maskę o działaniu antybakteryjnym, idealną na nocne aplikacje, a ocet jabłkowy, rozcieńczony z wodą, może służyć jako naturalny tonik, dzięki swoim właściwościom bakteriobójczym. W celu przyspieszenia gojenia, na wypryski zaleca się punktowe stosowanie olejk</w:t>
      </w:r>
      <w:r w:rsidR="009A1FB0">
        <w:rPr>
          <w:rFonts w:asciiTheme="minorHAnsi" w:hAnsiTheme="minorHAnsi" w:cstheme="minorHAnsi"/>
          <w:sz w:val="24"/>
          <w:szCs w:val="24"/>
        </w:rPr>
        <w:t>u</w:t>
      </w:r>
      <w:r w:rsidRPr="007D26F1">
        <w:rPr>
          <w:rFonts w:asciiTheme="minorHAnsi" w:hAnsiTheme="minorHAnsi" w:cstheme="minorHAnsi"/>
          <w:sz w:val="24"/>
          <w:szCs w:val="24"/>
        </w:rPr>
        <w:t xml:space="preserve"> z drzewa herbacianego.</w:t>
      </w:r>
    </w:p>
    <w:p w14:paraId="7394DE0B" w14:textId="77777777" w:rsidR="00DA4823" w:rsidRDefault="00DA4823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58E1560" w14:textId="669785D5" w:rsidR="00DA4823" w:rsidRDefault="00DA4823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A4823">
        <w:rPr>
          <w:rFonts w:asciiTheme="minorHAnsi" w:hAnsiTheme="minorHAnsi" w:cstheme="minorHAnsi"/>
          <w:sz w:val="24"/>
          <w:szCs w:val="24"/>
        </w:rPr>
        <w:t>Naturalnym środkiem rozjaśniającym, który może pomóc w walce z przebarwieniami, jest sok z cytryny. Z kolei olej kokosowy nawilża skórę i wspomaga regenerację naskórka, co jest kluczowe w redukcji blizn. Inną naturalną metodą na radzenie sobie z trądzikiem na plecach, jest peeling z kawy, który złuszcza martwy naskórek i odblokowuje pory. Alternatywnie zaleca się kąpiele solankowe, ponieważ sól morska ma właściwości antyseptyczne.</w:t>
      </w:r>
    </w:p>
    <w:p w14:paraId="7F8C79D8" w14:textId="77777777" w:rsidR="00D538BB" w:rsidRDefault="00D538BB" w:rsidP="007D26F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EE3617" w14:textId="6EC1A569" w:rsidR="00D538BB" w:rsidRPr="00D538BB" w:rsidRDefault="00D538BB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538BB">
        <w:rPr>
          <w:rFonts w:asciiTheme="minorHAnsi" w:hAnsiTheme="minorHAnsi" w:cstheme="minorHAnsi"/>
          <w:sz w:val="24"/>
          <w:szCs w:val="24"/>
        </w:rPr>
        <w:t xml:space="preserve">Maseczka z zielonej glinki jest doskonałym wyborem dla osób z cerą tłustą, trądzikową i problematyczną. Jej unikalne właściwości pozwalają na regulację wydzielania sebum, dokładne oczyszczenie skóry twarzy, zapobieganie powstawaniu niedoskonałości oraz wygładzenie naskórka. Z kolei tonik z wody różanej łagodzi podrażnienia i działa antybakteryjnie. Dodatkowo, skutecznie eliminuje podrażnienia i zmiany skórne, a </w:t>
      </w:r>
      <w:r w:rsidR="009A1FB0">
        <w:rPr>
          <w:rFonts w:asciiTheme="minorHAnsi" w:hAnsiTheme="minorHAnsi" w:cstheme="minorHAnsi"/>
          <w:sz w:val="24"/>
          <w:szCs w:val="24"/>
        </w:rPr>
        <w:t xml:space="preserve">jego </w:t>
      </w:r>
      <w:r w:rsidRPr="00D538BB">
        <w:rPr>
          <w:rFonts w:asciiTheme="minorHAnsi" w:hAnsiTheme="minorHAnsi" w:cstheme="minorHAnsi"/>
          <w:sz w:val="24"/>
          <w:szCs w:val="24"/>
        </w:rPr>
        <w:t xml:space="preserve">regularne stosowanie może znacznie poprawić koloryt skóry, nadając jej zdrowszy wygląd. Jest to produkt szczególnie rekomendowany </w:t>
      </w:r>
      <w:r w:rsidR="009A1FB0">
        <w:rPr>
          <w:rFonts w:asciiTheme="minorHAnsi" w:hAnsiTheme="minorHAnsi" w:cstheme="minorHAnsi"/>
          <w:sz w:val="24"/>
          <w:szCs w:val="24"/>
        </w:rPr>
        <w:t>osobom</w:t>
      </w:r>
      <w:r w:rsidRPr="00D538BB">
        <w:rPr>
          <w:rFonts w:asciiTheme="minorHAnsi" w:hAnsiTheme="minorHAnsi" w:cstheme="minorHAnsi"/>
          <w:sz w:val="24"/>
          <w:szCs w:val="24"/>
        </w:rPr>
        <w:t xml:space="preserve"> z wrażliwą skórą lub problemami trądzikowymi.</w:t>
      </w:r>
    </w:p>
    <w:p w14:paraId="489DDB22" w14:textId="77777777" w:rsidR="00D538BB" w:rsidRPr="00D538BB" w:rsidRDefault="00D538BB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A74A55D" w14:textId="6AEC8BD4" w:rsidR="00D538BB" w:rsidRDefault="00D538BB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538BB">
        <w:rPr>
          <w:rFonts w:asciiTheme="minorHAnsi" w:hAnsiTheme="minorHAnsi" w:cstheme="minorHAnsi"/>
          <w:sz w:val="24"/>
          <w:szCs w:val="24"/>
        </w:rPr>
        <w:t>Oprócz stosowania domowych sposobów na trądzik, nie można pominąć roli odpowiedniej suplementacji. Suplementy diety mogą dostarczać organizmowi niezbędnych składników odżywczych, które wspomagają zdrowie skóry. W szczególności, suplementy z kwasami omega-3 mają znaczący wpływ na redukcję stanów zapalnych, co jest kluczowe w leczeniu trądziku. Ponadto, witaminy A, D, E oraz cynk są związane z poprawą kondycji skóry i mogą przyczynić się do zmniejszenia intensywności objawów trądzikowych. Regularne uzupełnianie diety o te składniki może pomóc w przywróceniu równowagi i zdrowia skórze.</w:t>
      </w:r>
    </w:p>
    <w:p w14:paraId="6884E5D2" w14:textId="77777777" w:rsidR="00D538BB" w:rsidRDefault="00D538BB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73BF51A" w14:textId="5B88D405" w:rsidR="00D538BB" w:rsidRDefault="00D538BB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38BB">
        <w:rPr>
          <w:rFonts w:asciiTheme="minorHAnsi" w:hAnsiTheme="minorHAnsi" w:cstheme="minorHAnsi"/>
          <w:i/>
          <w:iCs/>
          <w:sz w:val="24"/>
          <w:szCs w:val="24"/>
        </w:rPr>
        <w:t>Zaskórniki powstają w efekcie nadprodukcji sebum przez gruczoły łojowe lub przy zaburzeniach procesu eksfoliacji naskórka. Najczęściej są widoczne na twarzy, zwłaszcza w tzw. strefie T, lecz mogą pojawić się również na klatce piersiowej, szyi czy plecach. Nieestetyczny trądzik to problem, który dotyka osób w każdym wieku. Zrealizowane przez nas niezależne badania wykazały, że stosowanie suplementu EstroVita Skin w ciągu zaledwie trzech miesięcy redukuje ilość mikrocyst aż o 77%. Taka skóra wymaga szczególnie troskliwej, dobranej do jej potrzeb pielęgnacji oraz dodatkowego wsparcia. Z badań wynika, że dwie kapsułki EstroVita Skin dziennie</w:t>
      </w:r>
      <w:r w:rsidR="00447F09">
        <w:rPr>
          <w:rFonts w:asciiTheme="minorHAnsi" w:hAnsiTheme="minorHAnsi" w:cstheme="minorHAnsi"/>
          <w:i/>
          <w:iCs/>
          <w:sz w:val="24"/>
          <w:szCs w:val="24"/>
        </w:rPr>
        <w:t>, przyjmowane regularnie przez 84 dni</w:t>
      </w:r>
      <w:r w:rsidRPr="00D538BB">
        <w:rPr>
          <w:rFonts w:asciiTheme="minorHAnsi" w:hAnsiTheme="minorHAnsi" w:cstheme="minorHAnsi"/>
          <w:i/>
          <w:iCs/>
          <w:sz w:val="24"/>
          <w:szCs w:val="24"/>
        </w:rPr>
        <w:t xml:space="preserve"> wystarczą, aby zmniejszyć ilość sebum o 32%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mówi </w:t>
      </w:r>
      <w:r w:rsidR="00A555E6">
        <w:rPr>
          <w:rFonts w:asciiTheme="minorHAnsi" w:hAnsiTheme="minorHAnsi" w:cstheme="minorHAnsi"/>
          <w:b/>
          <w:bCs/>
          <w:sz w:val="24"/>
          <w:szCs w:val="24"/>
        </w:rPr>
        <w:t>Sebastian Duży, dyrektor ds. badań i rozwoju w onesano,</w:t>
      </w:r>
      <w:r w:rsidRPr="00D538BB">
        <w:rPr>
          <w:rFonts w:asciiTheme="minorHAnsi" w:hAnsiTheme="minorHAnsi" w:cstheme="minorHAnsi"/>
          <w:b/>
          <w:bCs/>
          <w:sz w:val="24"/>
          <w:szCs w:val="24"/>
        </w:rPr>
        <w:t xml:space="preserve"> producen</w:t>
      </w:r>
      <w:r w:rsidR="00A555E6">
        <w:rPr>
          <w:rFonts w:asciiTheme="minorHAnsi" w:hAnsiTheme="minorHAnsi" w:cstheme="minorHAnsi"/>
          <w:b/>
          <w:bCs/>
          <w:sz w:val="24"/>
          <w:szCs w:val="24"/>
        </w:rPr>
        <w:t>cie</w:t>
      </w:r>
      <w:r w:rsidRPr="00D538BB">
        <w:rPr>
          <w:rFonts w:asciiTheme="minorHAnsi" w:hAnsiTheme="minorHAnsi" w:cstheme="minorHAnsi"/>
          <w:b/>
          <w:bCs/>
          <w:sz w:val="24"/>
          <w:szCs w:val="24"/>
        </w:rPr>
        <w:t xml:space="preserve"> naturalnych suplementów diety.</w:t>
      </w:r>
    </w:p>
    <w:p w14:paraId="5D97F9A6" w14:textId="77777777" w:rsidR="003D286A" w:rsidRDefault="003D286A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1AF66" w14:textId="5C8B390E" w:rsidR="003D286A" w:rsidRPr="003D286A" w:rsidRDefault="003D286A" w:rsidP="00D538BB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D286A">
        <w:rPr>
          <w:rFonts w:asciiTheme="minorHAnsi" w:hAnsiTheme="minorHAnsi" w:cstheme="minorHAnsi"/>
          <w:sz w:val="24"/>
          <w:szCs w:val="24"/>
        </w:rPr>
        <w:t>Na trądzik pomaga również zdrowa dieta, bogata w witaminy i minerały, regularne oczyszczanie skóry delikatnymi środkami, unikanie twardych peelingów mechanicznych oraz utrzymanie odpowiedniego nawilżenia skóry, szczególnie jeśli używa się preparatów wysuszających.</w:t>
      </w:r>
      <w:r w:rsidR="00447F09">
        <w:rPr>
          <w:rFonts w:asciiTheme="minorHAnsi" w:hAnsiTheme="minorHAnsi" w:cstheme="minorHAnsi"/>
          <w:sz w:val="24"/>
          <w:szCs w:val="24"/>
        </w:rPr>
        <w:t xml:space="preserve"> Należy jednak pamiętać, że w przypadku ciężkich zmian trądzikowych, poza codzienną higien</w:t>
      </w:r>
      <w:r w:rsidR="00A555E6">
        <w:rPr>
          <w:rFonts w:asciiTheme="minorHAnsi" w:hAnsiTheme="minorHAnsi" w:cstheme="minorHAnsi"/>
          <w:sz w:val="24"/>
          <w:szCs w:val="24"/>
        </w:rPr>
        <w:t>ą</w:t>
      </w:r>
      <w:r w:rsidR="00447F09">
        <w:rPr>
          <w:rFonts w:asciiTheme="minorHAnsi" w:hAnsiTheme="minorHAnsi" w:cstheme="minorHAnsi"/>
          <w:sz w:val="24"/>
          <w:szCs w:val="24"/>
        </w:rPr>
        <w:t xml:space="preserve"> i pielęgnacją, należy skonsultować się z lekarzem dermatologiem, aby ustalić przyczynę zmian skórnych oraz ewentualną terapię farmakologiczną.</w:t>
      </w:r>
    </w:p>
    <w:p w14:paraId="1ED54479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Onesano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>Sercem onesano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onesano może szczycić się autorskimi recepturami, opatentowanymi składami i innowacyjnymi rozwiązaniami technologicznymi. Produkcja jest realizowana w oparciu o najwyższe standardy, z poszanowaniem środowiska naturalnego. Bazę linii produkcyjnych stanowi EstroVita – w 100% roślinny suplement diety zawierający kwasy omega 3,6,9, pozyskany z mieszaniny co najmniej czterech olejów, wzbogacony o naturalne witaminy oraz PostVital, suplementy diety zawierające unikalny postbiotyk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Yarrowia lipolytica</w:t>
      </w:r>
      <w:r>
        <w:rPr>
          <w:rFonts w:asciiTheme="minorHAnsi" w:hAnsiTheme="minorHAnsi" w:cstheme="minorHAnsi"/>
          <w:sz w:val="20"/>
          <w:szCs w:val="20"/>
        </w:rPr>
        <w:t xml:space="preserve"> wpisany na listę Novel Food. Onesano jest firmą z polskim kapitałem, prowadzącą produkcję w naszym kraju i w pełni kontrolującą cały proces produkcyjny. Głównym obszarem działalności jest produkcja naturalnych suplementów diety w postaci bioestrów i unikalnego postbiotyku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43A0EF1F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024238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11150C0B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p w14:paraId="6F7BBBD7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4C1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96043" w14:textId="77777777" w:rsidR="0038377E" w:rsidRDefault="0038377E">
      <w:pPr>
        <w:spacing w:line="240" w:lineRule="auto"/>
      </w:pPr>
      <w:r>
        <w:separator/>
      </w:r>
    </w:p>
  </w:endnote>
  <w:endnote w:type="continuationSeparator" w:id="0">
    <w:p w14:paraId="2464762B" w14:textId="77777777" w:rsidR="0038377E" w:rsidRDefault="00383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30EE" w14:textId="77777777" w:rsidR="0038377E" w:rsidRDefault="0038377E">
      <w:pPr>
        <w:spacing w:after="0"/>
      </w:pPr>
      <w:r>
        <w:separator/>
      </w:r>
    </w:p>
  </w:footnote>
  <w:footnote w:type="continuationSeparator" w:id="0">
    <w:p w14:paraId="6F3C8555" w14:textId="77777777" w:rsidR="0038377E" w:rsidRDefault="003837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70A"/>
    <w:rsid w:val="000252C4"/>
    <w:rsid w:val="00033B5B"/>
    <w:rsid w:val="00035469"/>
    <w:rsid w:val="000372E4"/>
    <w:rsid w:val="0005340B"/>
    <w:rsid w:val="0005722D"/>
    <w:rsid w:val="00062DF4"/>
    <w:rsid w:val="00072672"/>
    <w:rsid w:val="000914C5"/>
    <w:rsid w:val="000914F4"/>
    <w:rsid w:val="000943E4"/>
    <w:rsid w:val="000A1DC9"/>
    <w:rsid w:val="000B2F67"/>
    <w:rsid w:val="000B57A6"/>
    <w:rsid w:val="000E4764"/>
    <w:rsid w:val="000F2D11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70F6"/>
    <w:rsid w:val="00145CD3"/>
    <w:rsid w:val="001559E9"/>
    <w:rsid w:val="001651EE"/>
    <w:rsid w:val="0016605A"/>
    <w:rsid w:val="00167FB9"/>
    <w:rsid w:val="00175B28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3C21"/>
    <w:rsid w:val="00204BBE"/>
    <w:rsid w:val="00213D03"/>
    <w:rsid w:val="00221DB7"/>
    <w:rsid w:val="00232D63"/>
    <w:rsid w:val="0024091E"/>
    <w:rsid w:val="00245948"/>
    <w:rsid w:val="0024730F"/>
    <w:rsid w:val="002639DF"/>
    <w:rsid w:val="00264C46"/>
    <w:rsid w:val="002725DF"/>
    <w:rsid w:val="002734F0"/>
    <w:rsid w:val="00277B7F"/>
    <w:rsid w:val="00282527"/>
    <w:rsid w:val="00285262"/>
    <w:rsid w:val="002906AB"/>
    <w:rsid w:val="002A2B2E"/>
    <w:rsid w:val="002A3068"/>
    <w:rsid w:val="002B4DA6"/>
    <w:rsid w:val="002C2D35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32B3"/>
    <w:rsid w:val="00311697"/>
    <w:rsid w:val="00312850"/>
    <w:rsid w:val="0031714A"/>
    <w:rsid w:val="00323442"/>
    <w:rsid w:val="00324FB0"/>
    <w:rsid w:val="00345577"/>
    <w:rsid w:val="00360489"/>
    <w:rsid w:val="00363CF7"/>
    <w:rsid w:val="00364B1D"/>
    <w:rsid w:val="00377BC9"/>
    <w:rsid w:val="00381AD6"/>
    <w:rsid w:val="0038377E"/>
    <w:rsid w:val="003A205F"/>
    <w:rsid w:val="003A553A"/>
    <w:rsid w:val="003B6F42"/>
    <w:rsid w:val="003C452A"/>
    <w:rsid w:val="003D1C9E"/>
    <w:rsid w:val="003D286A"/>
    <w:rsid w:val="003D5D7E"/>
    <w:rsid w:val="003E282B"/>
    <w:rsid w:val="003F2E96"/>
    <w:rsid w:val="0040424E"/>
    <w:rsid w:val="00404DB0"/>
    <w:rsid w:val="00416979"/>
    <w:rsid w:val="00421843"/>
    <w:rsid w:val="00422CC5"/>
    <w:rsid w:val="0042419B"/>
    <w:rsid w:val="00424B6A"/>
    <w:rsid w:val="00444037"/>
    <w:rsid w:val="00447F09"/>
    <w:rsid w:val="00483B3C"/>
    <w:rsid w:val="00483D18"/>
    <w:rsid w:val="00486DD6"/>
    <w:rsid w:val="0048741D"/>
    <w:rsid w:val="004965B4"/>
    <w:rsid w:val="004A4723"/>
    <w:rsid w:val="004C1321"/>
    <w:rsid w:val="004D3B3B"/>
    <w:rsid w:val="004D4498"/>
    <w:rsid w:val="004D75DC"/>
    <w:rsid w:val="004F4C28"/>
    <w:rsid w:val="0051483F"/>
    <w:rsid w:val="0052190C"/>
    <w:rsid w:val="00526ADA"/>
    <w:rsid w:val="005340AD"/>
    <w:rsid w:val="00537C39"/>
    <w:rsid w:val="0054762F"/>
    <w:rsid w:val="0056682E"/>
    <w:rsid w:val="0056728D"/>
    <w:rsid w:val="005951EF"/>
    <w:rsid w:val="00596C11"/>
    <w:rsid w:val="005A2AA4"/>
    <w:rsid w:val="005A3971"/>
    <w:rsid w:val="005B4C02"/>
    <w:rsid w:val="005B729D"/>
    <w:rsid w:val="005C5589"/>
    <w:rsid w:val="005D0916"/>
    <w:rsid w:val="005D5682"/>
    <w:rsid w:val="005E52A7"/>
    <w:rsid w:val="005E5F1C"/>
    <w:rsid w:val="005F3F03"/>
    <w:rsid w:val="005F7423"/>
    <w:rsid w:val="006046F0"/>
    <w:rsid w:val="006069A7"/>
    <w:rsid w:val="00607595"/>
    <w:rsid w:val="006108E8"/>
    <w:rsid w:val="00612B83"/>
    <w:rsid w:val="006144EA"/>
    <w:rsid w:val="006211BA"/>
    <w:rsid w:val="0062263F"/>
    <w:rsid w:val="006259F2"/>
    <w:rsid w:val="00634855"/>
    <w:rsid w:val="00635173"/>
    <w:rsid w:val="00641E18"/>
    <w:rsid w:val="00651BCA"/>
    <w:rsid w:val="00651C28"/>
    <w:rsid w:val="00655D78"/>
    <w:rsid w:val="00657F8E"/>
    <w:rsid w:val="00664400"/>
    <w:rsid w:val="006648DF"/>
    <w:rsid w:val="00666825"/>
    <w:rsid w:val="006715C7"/>
    <w:rsid w:val="00687658"/>
    <w:rsid w:val="006979DB"/>
    <w:rsid w:val="006B143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6B39"/>
    <w:rsid w:val="00704C28"/>
    <w:rsid w:val="00722D03"/>
    <w:rsid w:val="0072639E"/>
    <w:rsid w:val="0072776E"/>
    <w:rsid w:val="00727F3B"/>
    <w:rsid w:val="007505D7"/>
    <w:rsid w:val="00753322"/>
    <w:rsid w:val="00780867"/>
    <w:rsid w:val="007821BA"/>
    <w:rsid w:val="00785651"/>
    <w:rsid w:val="00787812"/>
    <w:rsid w:val="007A044B"/>
    <w:rsid w:val="007A67AF"/>
    <w:rsid w:val="007B2433"/>
    <w:rsid w:val="007B4C0F"/>
    <w:rsid w:val="007B726F"/>
    <w:rsid w:val="007C0D30"/>
    <w:rsid w:val="007C3F51"/>
    <w:rsid w:val="007C5C37"/>
    <w:rsid w:val="007D26F1"/>
    <w:rsid w:val="007D3385"/>
    <w:rsid w:val="007F1FD3"/>
    <w:rsid w:val="007F341D"/>
    <w:rsid w:val="007F6F39"/>
    <w:rsid w:val="007F732F"/>
    <w:rsid w:val="007F7D4C"/>
    <w:rsid w:val="00802799"/>
    <w:rsid w:val="00802E0F"/>
    <w:rsid w:val="00803654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92A57"/>
    <w:rsid w:val="0089362C"/>
    <w:rsid w:val="00893EB3"/>
    <w:rsid w:val="00895E74"/>
    <w:rsid w:val="008B46C3"/>
    <w:rsid w:val="008B6E07"/>
    <w:rsid w:val="008C3CBC"/>
    <w:rsid w:val="008D339A"/>
    <w:rsid w:val="008D4607"/>
    <w:rsid w:val="008E6409"/>
    <w:rsid w:val="008E6F39"/>
    <w:rsid w:val="008F3BEF"/>
    <w:rsid w:val="00913CB6"/>
    <w:rsid w:val="009159E4"/>
    <w:rsid w:val="00917119"/>
    <w:rsid w:val="009214B7"/>
    <w:rsid w:val="00923F38"/>
    <w:rsid w:val="00932377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4B68"/>
    <w:rsid w:val="00985342"/>
    <w:rsid w:val="00985564"/>
    <w:rsid w:val="00986749"/>
    <w:rsid w:val="00992A67"/>
    <w:rsid w:val="00996E73"/>
    <w:rsid w:val="009A1FB0"/>
    <w:rsid w:val="009A5B52"/>
    <w:rsid w:val="009B10A2"/>
    <w:rsid w:val="009B3FB6"/>
    <w:rsid w:val="009B3FEB"/>
    <w:rsid w:val="009C4F06"/>
    <w:rsid w:val="009D4307"/>
    <w:rsid w:val="009F2DC5"/>
    <w:rsid w:val="00A03B01"/>
    <w:rsid w:val="00A076F1"/>
    <w:rsid w:val="00A07A65"/>
    <w:rsid w:val="00A143B6"/>
    <w:rsid w:val="00A234C2"/>
    <w:rsid w:val="00A32154"/>
    <w:rsid w:val="00A35011"/>
    <w:rsid w:val="00A544EF"/>
    <w:rsid w:val="00A555E6"/>
    <w:rsid w:val="00A56DD9"/>
    <w:rsid w:val="00A57B2C"/>
    <w:rsid w:val="00A708F6"/>
    <w:rsid w:val="00A747B4"/>
    <w:rsid w:val="00A75732"/>
    <w:rsid w:val="00A80B79"/>
    <w:rsid w:val="00A8465C"/>
    <w:rsid w:val="00A90E00"/>
    <w:rsid w:val="00AB6ED3"/>
    <w:rsid w:val="00AC6B22"/>
    <w:rsid w:val="00AC75C9"/>
    <w:rsid w:val="00AD10B4"/>
    <w:rsid w:val="00AD21BC"/>
    <w:rsid w:val="00AD31ED"/>
    <w:rsid w:val="00AE4122"/>
    <w:rsid w:val="00AF2C7E"/>
    <w:rsid w:val="00AF7993"/>
    <w:rsid w:val="00B058A4"/>
    <w:rsid w:val="00B06677"/>
    <w:rsid w:val="00B06A07"/>
    <w:rsid w:val="00B128A0"/>
    <w:rsid w:val="00B12E05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80299"/>
    <w:rsid w:val="00B80BF5"/>
    <w:rsid w:val="00B935D9"/>
    <w:rsid w:val="00BA33CE"/>
    <w:rsid w:val="00BA7B8A"/>
    <w:rsid w:val="00BB11B6"/>
    <w:rsid w:val="00BB5904"/>
    <w:rsid w:val="00BC28EF"/>
    <w:rsid w:val="00BC7C7C"/>
    <w:rsid w:val="00BE2A15"/>
    <w:rsid w:val="00BE7776"/>
    <w:rsid w:val="00C01E2C"/>
    <w:rsid w:val="00C0324F"/>
    <w:rsid w:val="00C077B0"/>
    <w:rsid w:val="00C11E5B"/>
    <w:rsid w:val="00C2329C"/>
    <w:rsid w:val="00C35D4D"/>
    <w:rsid w:val="00C5741A"/>
    <w:rsid w:val="00C6319F"/>
    <w:rsid w:val="00C740A2"/>
    <w:rsid w:val="00C774CD"/>
    <w:rsid w:val="00C937AF"/>
    <w:rsid w:val="00C9471C"/>
    <w:rsid w:val="00CA2439"/>
    <w:rsid w:val="00CA245B"/>
    <w:rsid w:val="00CA7E29"/>
    <w:rsid w:val="00CB5B6C"/>
    <w:rsid w:val="00CC0DFA"/>
    <w:rsid w:val="00CC2D57"/>
    <w:rsid w:val="00CC7D6E"/>
    <w:rsid w:val="00CD04CE"/>
    <w:rsid w:val="00CD5247"/>
    <w:rsid w:val="00CD707E"/>
    <w:rsid w:val="00CF5B0D"/>
    <w:rsid w:val="00CF7CAA"/>
    <w:rsid w:val="00D043A6"/>
    <w:rsid w:val="00D05C76"/>
    <w:rsid w:val="00D06499"/>
    <w:rsid w:val="00D21C70"/>
    <w:rsid w:val="00D32E18"/>
    <w:rsid w:val="00D35134"/>
    <w:rsid w:val="00D3761A"/>
    <w:rsid w:val="00D52783"/>
    <w:rsid w:val="00D538BB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5CDB"/>
    <w:rsid w:val="00D86DDE"/>
    <w:rsid w:val="00D92EE2"/>
    <w:rsid w:val="00D93802"/>
    <w:rsid w:val="00DA07CA"/>
    <w:rsid w:val="00DA08E9"/>
    <w:rsid w:val="00DA4823"/>
    <w:rsid w:val="00DA64BC"/>
    <w:rsid w:val="00DA70FF"/>
    <w:rsid w:val="00DB61EF"/>
    <w:rsid w:val="00DC72B8"/>
    <w:rsid w:val="00DC77FE"/>
    <w:rsid w:val="00DD12CC"/>
    <w:rsid w:val="00DD3BC0"/>
    <w:rsid w:val="00DE4F27"/>
    <w:rsid w:val="00DE670B"/>
    <w:rsid w:val="00DF0753"/>
    <w:rsid w:val="00DF1932"/>
    <w:rsid w:val="00DF2463"/>
    <w:rsid w:val="00E00083"/>
    <w:rsid w:val="00E064DF"/>
    <w:rsid w:val="00E0658E"/>
    <w:rsid w:val="00E15590"/>
    <w:rsid w:val="00E15805"/>
    <w:rsid w:val="00E165E0"/>
    <w:rsid w:val="00E2492B"/>
    <w:rsid w:val="00E270C8"/>
    <w:rsid w:val="00E43152"/>
    <w:rsid w:val="00E475F2"/>
    <w:rsid w:val="00E50E16"/>
    <w:rsid w:val="00E52AC5"/>
    <w:rsid w:val="00E5481F"/>
    <w:rsid w:val="00E56D36"/>
    <w:rsid w:val="00E57D53"/>
    <w:rsid w:val="00E66D9E"/>
    <w:rsid w:val="00E9361E"/>
    <w:rsid w:val="00E954D4"/>
    <w:rsid w:val="00EB3EA0"/>
    <w:rsid w:val="00EC608A"/>
    <w:rsid w:val="00ED4A41"/>
    <w:rsid w:val="00ED5B0E"/>
    <w:rsid w:val="00EF57A5"/>
    <w:rsid w:val="00F0427C"/>
    <w:rsid w:val="00F208DF"/>
    <w:rsid w:val="00F31EDC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2C0B"/>
    <w:rsid w:val="00F82D7E"/>
    <w:rsid w:val="00F92861"/>
    <w:rsid w:val="00FA11FF"/>
    <w:rsid w:val="00FA2069"/>
    <w:rsid w:val="00FA3542"/>
    <w:rsid w:val="00FA4ABF"/>
    <w:rsid w:val="00FB02D0"/>
    <w:rsid w:val="00FB1D93"/>
    <w:rsid w:val="00FB25AA"/>
    <w:rsid w:val="00FB3D98"/>
    <w:rsid w:val="00FC1AA2"/>
    <w:rsid w:val="00FC31A5"/>
    <w:rsid w:val="00FD0482"/>
    <w:rsid w:val="00FD23C9"/>
    <w:rsid w:val="00FD4B16"/>
    <w:rsid w:val="00FD59B2"/>
    <w:rsid w:val="00FE0E77"/>
    <w:rsid w:val="00FE17D7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4</cp:revision>
  <dcterms:created xsi:type="dcterms:W3CDTF">2024-05-16T11:22:00Z</dcterms:created>
  <dcterms:modified xsi:type="dcterms:W3CDTF">2024-05-16T11:25:00Z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